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785" w:rsidRDefault="00494785">
      <w:pPr>
        <w:pStyle w:val="BodyText"/>
        <w:spacing w:before="1"/>
        <w:rPr>
          <w:rFonts w:ascii="Times New Roman"/>
          <w:sz w:val="21"/>
        </w:rPr>
      </w:pPr>
    </w:p>
    <w:p w:rsidR="00494785" w:rsidRDefault="0095516D">
      <w:pPr>
        <w:tabs>
          <w:tab w:val="left" w:pos="7791"/>
        </w:tabs>
        <w:ind w:left="321"/>
        <w:rPr>
          <w:rFonts w:ascii="Times New Roman"/>
          <w:sz w:val="20"/>
        </w:rPr>
      </w:pPr>
      <w:r>
        <w:rPr>
          <w:rFonts w:ascii="Times New Roman"/>
          <w:noProof/>
          <w:position w:val="2"/>
          <w:sz w:val="20"/>
        </w:rPr>
        <w:drawing>
          <wp:inline distT="0" distB="0" distL="0" distR="0" wp14:anchorId="0EF917D9" wp14:editId="0EF917DA">
            <wp:extent cx="804672" cy="8046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72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0EF917DB" wp14:editId="0EF917DC">
            <wp:extent cx="851930" cy="73761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930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785" w:rsidRDefault="0095516D">
      <w:pPr>
        <w:pStyle w:val="Title"/>
        <w:spacing w:before="157"/>
        <w:rPr>
          <w:spacing w:val="-2"/>
        </w:rPr>
      </w:pPr>
      <w:r>
        <w:t>Hutchinson</w:t>
      </w:r>
      <w:r>
        <w:rPr>
          <w:spacing w:val="-9"/>
        </w:rPr>
        <w:t xml:space="preserve"> </w:t>
      </w:r>
      <w:r>
        <w:t>Memorial</w:t>
      </w:r>
      <w:r>
        <w:rPr>
          <w:spacing w:val="-6"/>
        </w:rPr>
        <w:t xml:space="preserve"> </w:t>
      </w:r>
      <w:r>
        <w:t>CE</w:t>
      </w:r>
      <w:r>
        <w:rPr>
          <w:spacing w:val="-7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rPr>
          <w:spacing w:val="-2"/>
        </w:rPr>
        <w:t>School</w:t>
      </w:r>
    </w:p>
    <w:p w:rsidR="0095516D" w:rsidRDefault="0095516D" w:rsidP="0095516D">
      <w:pPr>
        <w:pStyle w:val="xmsonormal"/>
        <w:jc w:val="center"/>
        <w:rPr>
          <w:rFonts w:ascii="Twinkl Cursive Looped" w:hAnsi="Twinkl Cursive Looped"/>
        </w:rPr>
      </w:pPr>
    </w:p>
    <w:p w:rsidR="0095516D" w:rsidRDefault="0095516D" w:rsidP="0095516D">
      <w:pPr>
        <w:pStyle w:val="xmsonormal"/>
        <w:jc w:val="center"/>
      </w:pPr>
      <w:r>
        <w:rPr>
          <w:rFonts w:ascii="Twinkl Cursive Looped" w:hAnsi="Twinkl Cursive Looped"/>
          <w:b/>
          <w:bCs/>
        </w:rPr>
        <w:t>Learning together for life.</w:t>
      </w:r>
    </w:p>
    <w:p w:rsidR="0095516D" w:rsidRDefault="0095516D" w:rsidP="0095516D">
      <w:pPr>
        <w:pStyle w:val="xmsonormal"/>
      </w:pPr>
      <w:r>
        <w:rPr>
          <w:rFonts w:ascii="Twinkl Cursive Looped" w:hAnsi="Twinkl Cursive Looped"/>
        </w:rPr>
        <w:t> </w:t>
      </w:r>
    </w:p>
    <w:p w:rsidR="0095516D" w:rsidRDefault="0095516D" w:rsidP="0095516D">
      <w:pPr>
        <w:pStyle w:val="xmsonormal"/>
        <w:jc w:val="center"/>
      </w:pPr>
      <w:r>
        <w:rPr>
          <w:rFonts w:ascii="Twinkl Cursive Looped" w:hAnsi="Twinkl Cursive Looped"/>
          <w:b/>
          <w:bCs/>
        </w:rPr>
        <w:t>‘Love one another.  As I have loved you.’  (John 13.34)</w:t>
      </w:r>
    </w:p>
    <w:p w:rsidR="0095516D" w:rsidRDefault="0095516D" w:rsidP="0095516D">
      <w:pPr>
        <w:pStyle w:val="xmsonormal"/>
        <w:rPr>
          <w:rFonts w:ascii="Twinkl Cursive Looped" w:hAnsi="Twinkl Cursive Looped"/>
        </w:rPr>
      </w:pPr>
    </w:p>
    <w:p w:rsidR="0095516D" w:rsidRPr="0095516D" w:rsidRDefault="0095516D" w:rsidP="0095516D">
      <w:pPr>
        <w:pStyle w:val="xmsonormal"/>
      </w:pPr>
      <w:r w:rsidRPr="0095516D">
        <w:rPr>
          <w:rFonts w:ascii="Twinkl Cursive Looped" w:hAnsi="Twinkl Cursive Looped"/>
          <w:bCs/>
        </w:rPr>
        <w:t>At Hutchinson Memorial, our Christian foundations are at the heart of everything we do.  We strive for every child to be resilient, adaptable and to flourish in an ever-changing world through an inspiring, enriched curriculum.  Our vision is to provide a happy, loving, nurturing school where we can ignite a passion for learning and an ambition for everyone to fulfil their hopes and dreams.</w:t>
      </w:r>
    </w:p>
    <w:p w:rsidR="0095516D" w:rsidRDefault="0095516D">
      <w:pPr>
        <w:pStyle w:val="Title"/>
        <w:ind w:left="2708"/>
      </w:pPr>
    </w:p>
    <w:p w:rsidR="00494785" w:rsidRDefault="001A50A0">
      <w:pPr>
        <w:pStyle w:val="Title"/>
        <w:ind w:left="2708"/>
      </w:pPr>
      <w:r w:rsidRPr="001A50A0">
        <w:t xml:space="preserve">Equality </w:t>
      </w:r>
      <w:r w:rsidR="0095516D">
        <w:t>Policy</w:t>
      </w:r>
      <w:r w:rsidR="0095516D">
        <w:rPr>
          <w:spacing w:val="-6"/>
        </w:rPr>
        <w:t xml:space="preserve"> </w:t>
      </w:r>
      <w:r w:rsidR="0095516D">
        <w:t>September</w:t>
      </w:r>
      <w:r w:rsidR="0095516D">
        <w:rPr>
          <w:spacing w:val="-6"/>
        </w:rPr>
        <w:t xml:space="preserve"> </w:t>
      </w:r>
      <w:r w:rsidR="0095516D">
        <w:t>2</w:t>
      </w:r>
      <w:r>
        <w:t>023</w:t>
      </w:r>
    </w:p>
    <w:p w:rsidR="001A50A0" w:rsidRPr="001A50A0" w:rsidRDefault="001A50A0" w:rsidP="00DB5CAB">
      <w:pPr>
        <w:pStyle w:val="Heading1"/>
        <w:spacing w:before="285" w:line="480" w:lineRule="auto"/>
        <w:ind w:right="7101"/>
        <w:rPr>
          <w:b w:val="0"/>
        </w:rPr>
      </w:pPr>
    </w:p>
    <w:p w:rsidR="001A50A0" w:rsidRDefault="001A50A0" w:rsidP="001A50A0">
      <w:pPr>
        <w:jc w:val="both"/>
      </w:pPr>
      <w:r>
        <w:t xml:space="preserve">The Equality Act 2010 introduced a single Public Sector </w:t>
      </w:r>
      <w:r w:rsidR="00D507AE">
        <w:t>Equality</w:t>
      </w:r>
      <w:r>
        <w:t xml:space="preserve"> Duty (PSED) which extends to all protected characteristics: race; disability; sex; age; religion and belief; </w:t>
      </w:r>
      <w:r w:rsidR="00EF0644">
        <w:t xml:space="preserve">sexual orientation or gender reassignment.  </w:t>
      </w:r>
      <w:r>
        <w:t xml:space="preserve">This means that, in carrying out its functions, </w:t>
      </w:r>
      <w:r w:rsidR="00EF0644">
        <w:t>Hutchinson Memorial</w:t>
      </w:r>
      <w:r>
        <w:t xml:space="preserve"> First School will have due regard to, and commit itself to, the need to: </w:t>
      </w:r>
    </w:p>
    <w:p w:rsidR="00EF0644" w:rsidRDefault="00EF0644" w:rsidP="001A50A0">
      <w:pPr>
        <w:jc w:val="both"/>
      </w:pPr>
    </w:p>
    <w:p w:rsidR="001A50A0" w:rsidRDefault="001A50A0" w:rsidP="001A50A0">
      <w:pPr>
        <w:jc w:val="both"/>
      </w:pPr>
      <w:r>
        <w:t>(a) Eliminate discrimination and other conduct that is prohibited by the Act</w:t>
      </w:r>
      <w:r w:rsidR="00EF0644">
        <w:t>.</w:t>
      </w:r>
    </w:p>
    <w:p w:rsidR="00EF0644" w:rsidRDefault="00EF0644" w:rsidP="001A50A0">
      <w:pPr>
        <w:jc w:val="both"/>
      </w:pPr>
    </w:p>
    <w:p w:rsidR="001A50A0" w:rsidRDefault="001A50A0" w:rsidP="001A50A0">
      <w:pPr>
        <w:jc w:val="both"/>
      </w:pPr>
      <w:r>
        <w:t>(b) Advance equality of opportunity between people who share a protected characteristic (see categories below) and people who do not share it</w:t>
      </w:r>
      <w:r w:rsidR="00EF0644">
        <w:t>.</w:t>
      </w:r>
    </w:p>
    <w:p w:rsidR="00EF0644" w:rsidRDefault="00EF0644" w:rsidP="001A50A0">
      <w:pPr>
        <w:jc w:val="both"/>
      </w:pPr>
    </w:p>
    <w:p w:rsidR="001A50A0" w:rsidRDefault="001A50A0" w:rsidP="001A50A0">
      <w:pPr>
        <w:jc w:val="both"/>
      </w:pPr>
      <w:r>
        <w:t>(c) Foster good relations across all characteristics - between people who share a protected characteristic and people who do not share it.</w:t>
      </w:r>
    </w:p>
    <w:p w:rsidR="00EF0644" w:rsidRDefault="00EF0644" w:rsidP="001A50A0">
      <w:pPr>
        <w:jc w:val="both"/>
      </w:pPr>
    </w:p>
    <w:p w:rsidR="001A50A0" w:rsidRDefault="001A50A0" w:rsidP="001A50A0">
      <w:pPr>
        <w:jc w:val="both"/>
      </w:pPr>
      <w:r>
        <w:t>The school will not discriminate against, harass or victimise any member of the school community:</w:t>
      </w:r>
    </w:p>
    <w:p w:rsidR="00EF0644" w:rsidRDefault="00EF0644" w:rsidP="001A50A0">
      <w:pPr>
        <w:jc w:val="both"/>
      </w:pPr>
    </w:p>
    <w:p w:rsidR="001A50A0" w:rsidRDefault="00EF0644" w:rsidP="00EF0644">
      <w:pPr>
        <w:pStyle w:val="ListParagraph"/>
        <w:numPr>
          <w:ilvl w:val="0"/>
          <w:numId w:val="3"/>
        </w:numPr>
        <w:jc w:val="both"/>
      </w:pPr>
      <w:r>
        <w:t>I</w:t>
      </w:r>
      <w:r w:rsidR="001A50A0">
        <w:t>n relation to admissions</w:t>
      </w:r>
      <w:r>
        <w:t>.</w:t>
      </w:r>
    </w:p>
    <w:p w:rsidR="00EF0644" w:rsidRDefault="00EF0644" w:rsidP="00EF0644">
      <w:pPr>
        <w:pStyle w:val="ListParagraph"/>
        <w:ind w:left="720" w:firstLine="0"/>
        <w:jc w:val="both"/>
      </w:pPr>
    </w:p>
    <w:p w:rsidR="00EF0644" w:rsidRDefault="001A50A0" w:rsidP="00EF0644">
      <w:pPr>
        <w:pStyle w:val="ListParagraph"/>
        <w:numPr>
          <w:ilvl w:val="0"/>
          <w:numId w:val="3"/>
        </w:numPr>
        <w:jc w:val="both"/>
      </w:pPr>
      <w:r>
        <w:t>In the way it provides education</w:t>
      </w:r>
      <w:r w:rsidR="00EF0644">
        <w:t>.</w:t>
      </w:r>
      <w:r>
        <w:t xml:space="preserve"> </w:t>
      </w:r>
    </w:p>
    <w:p w:rsidR="00EF0644" w:rsidRDefault="00EF0644" w:rsidP="00EF0644">
      <w:pPr>
        <w:pStyle w:val="ListParagraph"/>
      </w:pPr>
    </w:p>
    <w:p w:rsidR="001A50A0" w:rsidRDefault="001A50A0" w:rsidP="00EF0644">
      <w:pPr>
        <w:pStyle w:val="ListParagraph"/>
        <w:numPr>
          <w:ilvl w:val="0"/>
          <w:numId w:val="3"/>
        </w:numPr>
        <w:jc w:val="both"/>
      </w:pPr>
      <w:r>
        <w:t>In the way it provides access to any benefit, facility or service</w:t>
      </w:r>
      <w:r w:rsidR="00EF0644">
        <w:t xml:space="preserve"> </w:t>
      </w:r>
      <w:r>
        <w:t xml:space="preserve">and will not discriminate against a pupil or prospective pupil by treating them less </w:t>
      </w:r>
      <w:proofErr w:type="spellStart"/>
      <w:r w:rsidR="00EF0644">
        <w:t>favourably</w:t>
      </w:r>
      <w:proofErr w:type="spellEnd"/>
      <w:r>
        <w:t xml:space="preserve"> because of their:</w:t>
      </w:r>
    </w:p>
    <w:p w:rsidR="00EF0644" w:rsidRDefault="00EF0644" w:rsidP="00EF0644">
      <w:pPr>
        <w:pStyle w:val="ListParagraph"/>
      </w:pPr>
    </w:p>
    <w:p w:rsidR="00EF0644" w:rsidRDefault="00EF0644" w:rsidP="00EF0644">
      <w:pPr>
        <w:pStyle w:val="ListParagraph"/>
        <w:ind w:left="720" w:firstLine="0"/>
        <w:jc w:val="both"/>
      </w:pPr>
    </w:p>
    <w:p w:rsidR="001A50A0" w:rsidRDefault="001A50A0" w:rsidP="00EF0644">
      <w:pPr>
        <w:pStyle w:val="ListParagraph"/>
        <w:numPr>
          <w:ilvl w:val="0"/>
          <w:numId w:val="5"/>
        </w:numPr>
        <w:jc w:val="both"/>
      </w:pPr>
      <w:r>
        <w:t>sex</w:t>
      </w:r>
    </w:p>
    <w:p w:rsidR="001A50A0" w:rsidRDefault="001A50A0" w:rsidP="00EF0644">
      <w:pPr>
        <w:pStyle w:val="ListParagraph"/>
        <w:numPr>
          <w:ilvl w:val="0"/>
          <w:numId w:val="5"/>
        </w:numPr>
        <w:jc w:val="both"/>
      </w:pPr>
      <w:r>
        <w:t>race</w:t>
      </w:r>
    </w:p>
    <w:p w:rsidR="001A50A0" w:rsidRDefault="001A50A0" w:rsidP="00EF0644">
      <w:pPr>
        <w:pStyle w:val="ListParagraph"/>
        <w:numPr>
          <w:ilvl w:val="0"/>
          <w:numId w:val="5"/>
        </w:numPr>
        <w:jc w:val="both"/>
      </w:pPr>
      <w:r>
        <w:t>disability</w:t>
      </w:r>
    </w:p>
    <w:p w:rsidR="001A50A0" w:rsidRDefault="001A50A0" w:rsidP="00EF0644">
      <w:pPr>
        <w:pStyle w:val="ListParagraph"/>
        <w:numPr>
          <w:ilvl w:val="0"/>
          <w:numId w:val="5"/>
        </w:numPr>
        <w:jc w:val="both"/>
      </w:pPr>
      <w:r>
        <w:t>religion or belief</w:t>
      </w:r>
    </w:p>
    <w:p w:rsidR="00EF0644" w:rsidRDefault="00EF0644" w:rsidP="001A50A0">
      <w:pPr>
        <w:jc w:val="both"/>
      </w:pPr>
    </w:p>
    <w:p w:rsidR="001A50A0" w:rsidRDefault="001A50A0" w:rsidP="001A50A0">
      <w:pPr>
        <w:jc w:val="both"/>
      </w:pPr>
      <w:r>
        <w:t>The school will make reasonable adjustments to meet the needs of disabled pupils and implement an accessibility plan aimed at:</w:t>
      </w:r>
    </w:p>
    <w:p w:rsidR="00EF0644" w:rsidRDefault="00EF0644" w:rsidP="001A50A0">
      <w:pPr>
        <w:jc w:val="both"/>
      </w:pPr>
    </w:p>
    <w:p w:rsidR="001A50A0" w:rsidRDefault="001A50A0" w:rsidP="001A50A0">
      <w:pPr>
        <w:jc w:val="both"/>
      </w:pPr>
      <w:r>
        <w:t xml:space="preserve">(a) </w:t>
      </w:r>
      <w:r w:rsidRPr="00EF0644">
        <w:rPr>
          <w:b/>
          <w:color w:val="7030A0"/>
        </w:rPr>
        <w:t>Increasing the extent to which disabled pupils can participate in the curriculum</w:t>
      </w:r>
    </w:p>
    <w:p w:rsidR="00EF0644" w:rsidRDefault="00EF0644" w:rsidP="001A50A0">
      <w:pPr>
        <w:jc w:val="both"/>
      </w:pPr>
    </w:p>
    <w:p w:rsidR="001A50A0" w:rsidRPr="00EF0644" w:rsidRDefault="001A50A0" w:rsidP="001A50A0">
      <w:pPr>
        <w:jc w:val="both"/>
        <w:rPr>
          <w:b/>
          <w:color w:val="7030A0"/>
        </w:rPr>
      </w:pPr>
      <w:r>
        <w:t xml:space="preserve">(b) </w:t>
      </w:r>
      <w:r w:rsidRPr="00EF0644">
        <w:rPr>
          <w:b/>
          <w:color w:val="7030A0"/>
        </w:rPr>
        <w:t>Improving the physical environment of schools to enable disabled pupils to take better advantage of education, benefits, facilities and services provided</w:t>
      </w:r>
    </w:p>
    <w:p w:rsidR="00EF0644" w:rsidRDefault="00EF0644" w:rsidP="001A50A0">
      <w:pPr>
        <w:jc w:val="both"/>
      </w:pPr>
    </w:p>
    <w:p w:rsidR="001A50A0" w:rsidRDefault="001A50A0" w:rsidP="001A50A0">
      <w:pPr>
        <w:jc w:val="both"/>
      </w:pPr>
      <w:r>
        <w:t xml:space="preserve">(c) </w:t>
      </w:r>
      <w:r w:rsidRPr="00EF0644">
        <w:rPr>
          <w:b/>
          <w:color w:val="7030A0"/>
        </w:rPr>
        <w:t>Improving the availability of accessible information to disabled pupils.</w:t>
      </w:r>
    </w:p>
    <w:p w:rsidR="00EF0644" w:rsidRDefault="00EF0644" w:rsidP="001A50A0">
      <w:pPr>
        <w:jc w:val="both"/>
      </w:pPr>
    </w:p>
    <w:p w:rsidR="001A50A0" w:rsidRDefault="001A50A0" w:rsidP="001A50A0">
      <w:pPr>
        <w:jc w:val="both"/>
      </w:pPr>
      <w:r>
        <w:t>The school’s leaders accept and welcome their responsibility to have due regard in decision-making and actions to the possible implications for pupils with particular protected characteristics. They will consider equality implications before and at the time that they develop policy and take decisions.</w:t>
      </w:r>
    </w:p>
    <w:p w:rsidR="00EF0644" w:rsidRDefault="00EF0644" w:rsidP="001A50A0">
      <w:pPr>
        <w:jc w:val="both"/>
      </w:pPr>
    </w:p>
    <w:p w:rsidR="001A50A0" w:rsidRDefault="001A50A0" w:rsidP="001A50A0">
      <w:pPr>
        <w:jc w:val="both"/>
      </w:pPr>
      <w:r>
        <w:t>The school publishes information to exemplify how it is complying with the Public Sector Equality Duty, and its equality objectives and will gladly provide further information if requested.</w:t>
      </w:r>
    </w:p>
    <w:p w:rsidR="001A50A0" w:rsidRDefault="001A50A0" w:rsidP="001A50A0">
      <w:pPr>
        <w:jc w:val="both"/>
      </w:pPr>
    </w:p>
    <w:p w:rsidR="001A50A0" w:rsidRDefault="001A50A0" w:rsidP="001A50A0">
      <w:pPr>
        <w:jc w:val="both"/>
        <w:rPr>
          <w:b/>
        </w:rPr>
      </w:pPr>
      <w:r w:rsidRPr="00EF0644">
        <w:rPr>
          <w:b/>
        </w:rPr>
        <w:t>How does the school eliminate discrimination and other conduct that is prohibited by the Act, advance equality of opportunity between people who share a protected characteristic and people who do not share it, and foster good relations between people who share a protected characteristic and people who do not share it?</w:t>
      </w:r>
    </w:p>
    <w:p w:rsidR="00EF0644" w:rsidRPr="00EF0644" w:rsidRDefault="00EF0644" w:rsidP="001A50A0">
      <w:pPr>
        <w:jc w:val="both"/>
        <w:rPr>
          <w:b/>
        </w:rPr>
      </w:pPr>
    </w:p>
    <w:p w:rsidR="001A50A0" w:rsidRDefault="001A50A0" w:rsidP="001A50A0">
      <w:pPr>
        <w:jc w:val="both"/>
      </w:pPr>
      <w:r>
        <w:t>The school does this by measures that include:</w:t>
      </w:r>
    </w:p>
    <w:p w:rsidR="00EF0644" w:rsidRDefault="00EF0644" w:rsidP="001A50A0">
      <w:pPr>
        <w:jc w:val="both"/>
      </w:pPr>
    </w:p>
    <w:p w:rsidR="00EF0644" w:rsidRDefault="001A50A0" w:rsidP="00EF0644">
      <w:pPr>
        <w:pStyle w:val="ListParagraph"/>
        <w:numPr>
          <w:ilvl w:val="0"/>
          <w:numId w:val="9"/>
        </w:numPr>
        <w:jc w:val="both"/>
      </w:pPr>
      <w:r w:rsidRPr="00EF0644">
        <w:rPr>
          <w:b/>
          <w:color w:val="7030A0"/>
        </w:rPr>
        <w:t>For pupils</w:t>
      </w:r>
      <w:r w:rsidRPr="00EF0644">
        <w:rPr>
          <w:color w:val="7030A0"/>
        </w:rPr>
        <w:t xml:space="preserve"> </w:t>
      </w:r>
      <w:r>
        <w:t xml:space="preserve">- implementation of policies on Equal Opportunities, SMSC, Special Needs, </w:t>
      </w:r>
      <w:proofErr w:type="spellStart"/>
      <w:r>
        <w:t>Behaviour</w:t>
      </w:r>
      <w:proofErr w:type="spellEnd"/>
      <w:r>
        <w:t>, Anti-Bullying</w:t>
      </w:r>
      <w:r w:rsidR="00EF0644">
        <w:t>.</w:t>
      </w:r>
    </w:p>
    <w:p w:rsidR="00EF0644" w:rsidRDefault="00EF0644" w:rsidP="00EF0644">
      <w:pPr>
        <w:pStyle w:val="ListParagraph"/>
        <w:numPr>
          <w:ilvl w:val="0"/>
          <w:numId w:val="9"/>
        </w:numPr>
        <w:jc w:val="both"/>
      </w:pPr>
      <w:r w:rsidRPr="00EF0644">
        <w:rPr>
          <w:b/>
          <w:color w:val="7030A0"/>
        </w:rPr>
        <w:t>For staff</w:t>
      </w:r>
      <w:r w:rsidRPr="00EF0644">
        <w:rPr>
          <w:color w:val="7030A0"/>
        </w:rPr>
        <w:t xml:space="preserve"> </w:t>
      </w:r>
      <w:r>
        <w:t>- implementation of policies on Equal Opportunities, Race Equality, Gender Equality, Recruitment and Selection, Pay</w:t>
      </w:r>
      <w:r>
        <w:t>.</w:t>
      </w:r>
    </w:p>
    <w:p w:rsidR="00EF0644" w:rsidRDefault="00EF0644" w:rsidP="00EF0644">
      <w:pPr>
        <w:pStyle w:val="ListParagraph"/>
        <w:numPr>
          <w:ilvl w:val="0"/>
          <w:numId w:val="9"/>
        </w:numPr>
        <w:jc w:val="both"/>
      </w:pPr>
      <w:r>
        <w:t>PSHE, RE, SMSC, Relationships Education and other elements within the curriculum that promote friendship and understanding about cultures and lifestyles</w:t>
      </w:r>
      <w:r>
        <w:t>.</w:t>
      </w:r>
    </w:p>
    <w:p w:rsidR="00EF0644" w:rsidRDefault="00EF0644" w:rsidP="00EF0644">
      <w:pPr>
        <w:pStyle w:val="ListParagraph"/>
        <w:numPr>
          <w:ilvl w:val="0"/>
          <w:numId w:val="9"/>
        </w:numPr>
        <w:jc w:val="both"/>
      </w:pPr>
      <w:r>
        <w:t>Employing specialist staff to support pupils with special needs or disabilities, and implementing the school disability access plan</w:t>
      </w:r>
      <w:r>
        <w:t>.</w:t>
      </w:r>
    </w:p>
    <w:p w:rsidR="00EF0644" w:rsidRDefault="00EF0644" w:rsidP="00EF0644">
      <w:pPr>
        <w:pStyle w:val="ListParagraph"/>
        <w:numPr>
          <w:ilvl w:val="0"/>
          <w:numId w:val="9"/>
        </w:numPr>
        <w:jc w:val="both"/>
      </w:pPr>
      <w:r>
        <w:t>Monitoring of welfare, with intervention and support where required</w:t>
      </w:r>
    </w:p>
    <w:p w:rsidR="00EF0644" w:rsidRDefault="00EF0644" w:rsidP="00EF0644">
      <w:pPr>
        <w:pStyle w:val="ListParagraph"/>
        <w:numPr>
          <w:ilvl w:val="0"/>
          <w:numId w:val="9"/>
        </w:numPr>
        <w:jc w:val="both"/>
      </w:pPr>
      <w:r>
        <w:t>Taking steps to meet the particular needs of pupils and parents or staff that have a particular characteristic.</w:t>
      </w:r>
    </w:p>
    <w:p w:rsidR="00EF0644" w:rsidRDefault="00EF0644" w:rsidP="00EF0644">
      <w:pPr>
        <w:jc w:val="both"/>
      </w:pPr>
    </w:p>
    <w:p w:rsidR="00EF0644" w:rsidRDefault="00EF0644" w:rsidP="00EF0644">
      <w:pPr>
        <w:jc w:val="both"/>
      </w:pPr>
    </w:p>
    <w:p w:rsidR="00EF0644" w:rsidRDefault="00EF0644" w:rsidP="00EF0644">
      <w:pPr>
        <w:jc w:val="both"/>
      </w:pPr>
      <w:r w:rsidRPr="00EF0644">
        <w:t xml:space="preserve">Policy reviewed:  </w:t>
      </w:r>
      <w:r>
        <w:t>September 2023</w:t>
      </w:r>
      <w:r w:rsidRPr="00EF0644">
        <w:t xml:space="preserve"> </w:t>
      </w:r>
    </w:p>
    <w:p w:rsidR="00EF0644" w:rsidRDefault="00EF0644" w:rsidP="00EF0644">
      <w:pPr>
        <w:jc w:val="both"/>
      </w:pPr>
    </w:p>
    <w:p w:rsidR="00EF0644" w:rsidRDefault="00EF0644" w:rsidP="00EF0644">
      <w:pPr>
        <w:jc w:val="both"/>
      </w:pPr>
      <w:r w:rsidRPr="00EF0644">
        <w:t xml:space="preserve">Approved by Full Governing Body:  </w:t>
      </w:r>
      <w:r>
        <w:t>02.10.23</w:t>
      </w:r>
      <w:r w:rsidRPr="00EF0644">
        <w:t xml:space="preserve"> </w:t>
      </w:r>
    </w:p>
    <w:p w:rsidR="00EF0644" w:rsidRDefault="00EF0644" w:rsidP="00EF0644">
      <w:pPr>
        <w:jc w:val="both"/>
      </w:pPr>
      <w:r w:rsidRPr="00EF0644">
        <w:t xml:space="preserve">Signed:  </w:t>
      </w:r>
      <w:r w:rsidRPr="00EF0644">
        <w:rPr>
          <w:rFonts w:ascii="Twinkl Cursive Looped" w:hAnsi="Twinkl Cursive Looped"/>
        </w:rPr>
        <w:t>V Bennett</w:t>
      </w:r>
      <w:r w:rsidRPr="00EF0644">
        <w:t xml:space="preserve">  </w:t>
      </w:r>
    </w:p>
    <w:p w:rsidR="00EF0644" w:rsidRDefault="00EF0644" w:rsidP="00EF0644">
      <w:pPr>
        <w:jc w:val="both"/>
      </w:pPr>
      <w:r w:rsidRPr="00EF0644">
        <w:t xml:space="preserve">Chair of Governors    Date:  </w:t>
      </w:r>
      <w:r>
        <w:t>02.10.23</w:t>
      </w:r>
    </w:p>
    <w:p w:rsidR="00EF0644" w:rsidRDefault="00EF0644" w:rsidP="00EF0644">
      <w:pPr>
        <w:ind w:left="360"/>
        <w:jc w:val="both"/>
      </w:pPr>
    </w:p>
    <w:p w:rsidR="00494785" w:rsidRDefault="00494785">
      <w:pPr>
        <w:pStyle w:val="BodyText"/>
      </w:pPr>
    </w:p>
    <w:p w:rsidR="00494785" w:rsidRDefault="00494785">
      <w:pPr>
        <w:jc w:val="both"/>
        <w:sectPr w:rsidR="00494785">
          <w:pgSz w:w="12240" w:h="15840"/>
          <w:pgMar w:top="760" w:right="740" w:bottom="280" w:left="740" w:header="720" w:footer="720" w:gutter="0"/>
          <w:cols w:space="720"/>
        </w:sectPr>
      </w:pPr>
    </w:p>
    <w:p w:rsidR="0095516D" w:rsidRDefault="0095516D">
      <w:pPr>
        <w:pStyle w:val="BodyText"/>
        <w:spacing w:before="41"/>
        <w:ind w:left="112"/>
      </w:pPr>
    </w:p>
    <w:sectPr w:rsidR="0095516D">
      <w:pgSz w:w="12240" w:h="15840"/>
      <w:pgMar w:top="7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6" type="#_x0000_t75" style="width:87.75pt;height:78pt" o:bullet="t">
        <v:imagedata r:id="rId1" o:title="logo"/>
      </v:shape>
    </w:pict>
  </w:numPicBullet>
  <w:abstractNum w:abstractNumId="0" w15:restartNumberingAfterBreak="0">
    <w:nsid w:val="05084325"/>
    <w:multiLevelType w:val="hybridMultilevel"/>
    <w:tmpl w:val="3F063F76"/>
    <w:lvl w:ilvl="0" w:tplc="12D4D200">
      <w:start w:val="1"/>
      <w:numFmt w:val="upperLetter"/>
      <w:lvlText w:val="%1"/>
      <w:lvlJc w:val="left"/>
      <w:pPr>
        <w:ind w:left="539" w:hanging="428"/>
      </w:pPr>
      <w:rPr>
        <w:rFonts w:ascii="Comic Sans MS" w:eastAsia="Comic Sans MS" w:hAnsi="Comic Sans MS" w:cs="Comic Sans MS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FE62822C">
      <w:start w:val="1"/>
      <w:numFmt w:val="lowerLetter"/>
      <w:lvlText w:val="(%2)"/>
      <w:lvlJc w:val="left"/>
      <w:pPr>
        <w:ind w:left="923" w:hanging="452"/>
      </w:pPr>
      <w:rPr>
        <w:rFonts w:ascii="Comic Sans MS" w:eastAsia="Comic Sans MS" w:hAnsi="Comic Sans MS" w:cs="Comic Sans MS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2" w:tplc="3C340684">
      <w:numFmt w:val="bullet"/>
      <w:lvlText w:val="•"/>
      <w:lvlJc w:val="left"/>
      <w:pPr>
        <w:ind w:left="2013" w:hanging="452"/>
      </w:pPr>
      <w:rPr>
        <w:rFonts w:hint="default"/>
        <w:lang w:val="en-US" w:eastAsia="en-US" w:bidi="ar-SA"/>
      </w:rPr>
    </w:lvl>
    <w:lvl w:ilvl="3" w:tplc="6210841C">
      <w:numFmt w:val="bullet"/>
      <w:lvlText w:val="•"/>
      <w:lvlJc w:val="left"/>
      <w:pPr>
        <w:ind w:left="3106" w:hanging="452"/>
      </w:pPr>
      <w:rPr>
        <w:rFonts w:hint="default"/>
        <w:lang w:val="en-US" w:eastAsia="en-US" w:bidi="ar-SA"/>
      </w:rPr>
    </w:lvl>
    <w:lvl w:ilvl="4" w:tplc="BFDCD240">
      <w:numFmt w:val="bullet"/>
      <w:lvlText w:val="•"/>
      <w:lvlJc w:val="left"/>
      <w:pPr>
        <w:ind w:left="4200" w:hanging="452"/>
      </w:pPr>
      <w:rPr>
        <w:rFonts w:hint="default"/>
        <w:lang w:val="en-US" w:eastAsia="en-US" w:bidi="ar-SA"/>
      </w:rPr>
    </w:lvl>
    <w:lvl w:ilvl="5" w:tplc="8B0CEECC">
      <w:numFmt w:val="bullet"/>
      <w:lvlText w:val="•"/>
      <w:lvlJc w:val="left"/>
      <w:pPr>
        <w:ind w:left="5293" w:hanging="452"/>
      </w:pPr>
      <w:rPr>
        <w:rFonts w:hint="default"/>
        <w:lang w:val="en-US" w:eastAsia="en-US" w:bidi="ar-SA"/>
      </w:rPr>
    </w:lvl>
    <w:lvl w:ilvl="6" w:tplc="9F26DB0E">
      <w:numFmt w:val="bullet"/>
      <w:lvlText w:val="•"/>
      <w:lvlJc w:val="left"/>
      <w:pPr>
        <w:ind w:left="6386" w:hanging="452"/>
      </w:pPr>
      <w:rPr>
        <w:rFonts w:hint="default"/>
        <w:lang w:val="en-US" w:eastAsia="en-US" w:bidi="ar-SA"/>
      </w:rPr>
    </w:lvl>
    <w:lvl w:ilvl="7" w:tplc="51AC9FBA">
      <w:numFmt w:val="bullet"/>
      <w:lvlText w:val="•"/>
      <w:lvlJc w:val="left"/>
      <w:pPr>
        <w:ind w:left="7480" w:hanging="452"/>
      </w:pPr>
      <w:rPr>
        <w:rFonts w:hint="default"/>
        <w:lang w:val="en-US" w:eastAsia="en-US" w:bidi="ar-SA"/>
      </w:rPr>
    </w:lvl>
    <w:lvl w:ilvl="8" w:tplc="40D46ADA">
      <w:numFmt w:val="bullet"/>
      <w:lvlText w:val="•"/>
      <w:lvlJc w:val="left"/>
      <w:pPr>
        <w:ind w:left="8573" w:hanging="452"/>
      </w:pPr>
      <w:rPr>
        <w:rFonts w:hint="default"/>
        <w:lang w:val="en-US" w:eastAsia="en-US" w:bidi="ar-SA"/>
      </w:rPr>
    </w:lvl>
  </w:abstractNum>
  <w:abstractNum w:abstractNumId="1" w15:restartNumberingAfterBreak="0">
    <w:nsid w:val="160916FB"/>
    <w:multiLevelType w:val="hybridMultilevel"/>
    <w:tmpl w:val="8862A57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E5C49"/>
    <w:multiLevelType w:val="hybridMultilevel"/>
    <w:tmpl w:val="69C664E6"/>
    <w:lvl w:ilvl="0" w:tplc="BBDEBB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B1AD2"/>
    <w:multiLevelType w:val="hybridMultilevel"/>
    <w:tmpl w:val="7C52F0A0"/>
    <w:lvl w:ilvl="0" w:tplc="5D68CA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C71E6"/>
    <w:multiLevelType w:val="hybridMultilevel"/>
    <w:tmpl w:val="C3F088A6"/>
    <w:lvl w:ilvl="0" w:tplc="C3169D80">
      <w:start w:val="3"/>
      <w:numFmt w:val="bullet"/>
      <w:lvlText w:val="·"/>
      <w:lvlJc w:val="left"/>
      <w:pPr>
        <w:ind w:left="1005" w:hanging="645"/>
      </w:pPr>
      <w:rPr>
        <w:rFonts w:ascii="Comic Sans MS" w:eastAsia="Comic Sans MS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55589"/>
    <w:multiLevelType w:val="hybridMultilevel"/>
    <w:tmpl w:val="743CA5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65070"/>
    <w:multiLevelType w:val="hybridMultilevel"/>
    <w:tmpl w:val="3F063F76"/>
    <w:lvl w:ilvl="0" w:tplc="12D4D200">
      <w:start w:val="1"/>
      <w:numFmt w:val="upperLetter"/>
      <w:lvlText w:val="%1"/>
      <w:lvlJc w:val="left"/>
      <w:pPr>
        <w:ind w:left="539" w:hanging="428"/>
      </w:pPr>
      <w:rPr>
        <w:rFonts w:ascii="Comic Sans MS" w:eastAsia="Comic Sans MS" w:hAnsi="Comic Sans MS" w:cs="Comic Sans MS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FE62822C">
      <w:start w:val="1"/>
      <w:numFmt w:val="lowerLetter"/>
      <w:lvlText w:val="(%2)"/>
      <w:lvlJc w:val="left"/>
      <w:pPr>
        <w:ind w:left="923" w:hanging="452"/>
      </w:pPr>
      <w:rPr>
        <w:rFonts w:ascii="Comic Sans MS" w:eastAsia="Comic Sans MS" w:hAnsi="Comic Sans MS" w:cs="Comic Sans MS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2" w:tplc="3C340684">
      <w:numFmt w:val="bullet"/>
      <w:lvlText w:val="•"/>
      <w:lvlJc w:val="left"/>
      <w:pPr>
        <w:ind w:left="2013" w:hanging="452"/>
      </w:pPr>
      <w:rPr>
        <w:rFonts w:hint="default"/>
        <w:lang w:val="en-US" w:eastAsia="en-US" w:bidi="ar-SA"/>
      </w:rPr>
    </w:lvl>
    <w:lvl w:ilvl="3" w:tplc="6210841C">
      <w:numFmt w:val="bullet"/>
      <w:lvlText w:val="•"/>
      <w:lvlJc w:val="left"/>
      <w:pPr>
        <w:ind w:left="3106" w:hanging="452"/>
      </w:pPr>
      <w:rPr>
        <w:rFonts w:hint="default"/>
        <w:lang w:val="en-US" w:eastAsia="en-US" w:bidi="ar-SA"/>
      </w:rPr>
    </w:lvl>
    <w:lvl w:ilvl="4" w:tplc="BFDCD240">
      <w:numFmt w:val="bullet"/>
      <w:lvlText w:val="•"/>
      <w:lvlJc w:val="left"/>
      <w:pPr>
        <w:ind w:left="4200" w:hanging="452"/>
      </w:pPr>
      <w:rPr>
        <w:rFonts w:hint="default"/>
        <w:lang w:val="en-US" w:eastAsia="en-US" w:bidi="ar-SA"/>
      </w:rPr>
    </w:lvl>
    <w:lvl w:ilvl="5" w:tplc="8B0CEECC">
      <w:numFmt w:val="bullet"/>
      <w:lvlText w:val="•"/>
      <w:lvlJc w:val="left"/>
      <w:pPr>
        <w:ind w:left="5293" w:hanging="452"/>
      </w:pPr>
      <w:rPr>
        <w:rFonts w:hint="default"/>
        <w:lang w:val="en-US" w:eastAsia="en-US" w:bidi="ar-SA"/>
      </w:rPr>
    </w:lvl>
    <w:lvl w:ilvl="6" w:tplc="9F26DB0E">
      <w:numFmt w:val="bullet"/>
      <w:lvlText w:val="•"/>
      <w:lvlJc w:val="left"/>
      <w:pPr>
        <w:ind w:left="6386" w:hanging="452"/>
      </w:pPr>
      <w:rPr>
        <w:rFonts w:hint="default"/>
        <w:lang w:val="en-US" w:eastAsia="en-US" w:bidi="ar-SA"/>
      </w:rPr>
    </w:lvl>
    <w:lvl w:ilvl="7" w:tplc="51AC9FBA">
      <w:numFmt w:val="bullet"/>
      <w:lvlText w:val="•"/>
      <w:lvlJc w:val="left"/>
      <w:pPr>
        <w:ind w:left="7480" w:hanging="452"/>
      </w:pPr>
      <w:rPr>
        <w:rFonts w:hint="default"/>
        <w:lang w:val="en-US" w:eastAsia="en-US" w:bidi="ar-SA"/>
      </w:rPr>
    </w:lvl>
    <w:lvl w:ilvl="8" w:tplc="40D46ADA">
      <w:numFmt w:val="bullet"/>
      <w:lvlText w:val="•"/>
      <w:lvlJc w:val="left"/>
      <w:pPr>
        <w:ind w:left="8573" w:hanging="452"/>
      </w:pPr>
      <w:rPr>
        <w:rFonts w:hint="default"/>
        <w:lang w:val="en-US" w:eastAsia="en-US" w:bidi="ar-SA"/>
      </w:rPr>
    </w:lvl>
  </w:abstractNum>
  <w:abstractNum w:abstractNumId="7" w15:restartNumberingAfterBreak="0">
    <w:nsid w:val="6DC6105B"/>
    <w:multiLevelType w:val="hybridMultilevel"/>
    <w:tmpl w:val="E6362556"/>
    <w:lvl w:ilvl="0" w:tplc="C3169D80">
      <w:start w:val="3"/>
      <w:numFmt w:val="bullet"/>
      <w:lvlText w:val="·"/>
      <w:lvlJc w:val="left"/>
      <w:pPr>
        <w:ind w:left="1005" w:hanging="645"/>
      </w:pPr>
      <w:rPr>
        <w:rFonts w:ascii="Comic Sans MS" w:eastAsia="Comic Sans MS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17228"/>
    <w:multiLevelType w:val="hybridMultilevel"/>
    <w:tmpl w:val="92C61ED4"/>
    <w:lvl w:ilvl="0" w:tplc="C1FC55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785"/>
    <w:rsid w:val="000E1691"/>
    <w:rsid w:val="0015540F"/>
    <w:rsid w:val="001A50A0"/>
    <w:rsid w:val="002532DF"/>
    <w:rsid w:val="00494785"/>
    <w:rsid w:val="00505786"/>
    <w:rsid w:val="007C2A42"/>
    <w:rsid w:val="00886C6F"/>
    <w:rsid w:val="0095516D"/>
    <w:rsid w:val="00A92A09"/>
    <w:rsid w:val="00AF6634"/>
    <w:rsid w:val="00CF2338"/>
    <w:rsid w:val="00D507AE"/>
    <w:rsid w:val="00DB0B62"/>
    <w:rsid w:val="00DB5CAB"/>
    <w:rsid w:val="00E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9178B"/>
  <w15:docId w15:val="{36732D63-29B3-46BB-8509-5F3543A4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1"/>
      <w:ind w:left="2706" w:right="270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7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xmsonormal">
    <w:name w:val="x_msonormal"/>
    <w:basedOn w:val="Normal"/>
    <w:rsid w:val="0095516D"/>
    <w:pPr>
      <w:widowControl/>
      <w:autoSpaceDE/>
      <w:autoSpaceDN/>
    </w:pPr>
    <w:rPr>
      <w:rFonts w:ascii="Calibri" w:eastAsiaTheme="minorHAnsi" w:hAnsi="Calibri" w:cs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4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0f5951-b2c4-41a2-93b0-de4d9c55ad67" xsi:nil="true"/>
    <lcf76f155ced4ddcb4097134ff3c332f xmlns="a22ca994-388c-4c3c-b744-d44a588394f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911250ACB1B4B825942A2E8BCCC09" ma:contentTypeVersion="17" ma:contentTypeDescription="Create a new document." ma:contentTypeScope="" ma:versionID="6d7b5166b510a6410fed4093d31164f5">
  <xsd:schema xmlns:xsd="http://www.w3.org/2001/XMLSchema" xmlns:xs="http://www.w3.org/2001/XMLSchema" xmlns:p="http://schemas.microsoft.com/office/2006/metadata/properties" xmlns:ns2="a22ca994-388c-4c3c-b744-d44a588394fe" xmlns:ns3="b20f5951-b2c4-41a2-93b0-de4d9c55ad67" targetNamespace="http://schemas.microsoft.com/office/2006/metadata/properties" ma:root="true" ma:fieldsID="2b3b8e0d6ef0d7b214cd5f4205b4007e" ns2:_="" ns3:_="">
    <xsd:import namespace="a22ca994-388c-4c3c-b744-d44a588394fe"/>
    <xsd:import namespace="b20f5951-b2c4-41a2-93b0-de4d9c55ad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a994-388c-4c3c-b744-d44a588394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f3c8a1-6275-42b0-931c-27ea3318b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f5951-b2c4-41a2-93b0-de4d9c55ad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72f1e0-0eea-47a9-bb25-b8d7b81646e2}" ma:internalName="TaxCatchAll" ma:showField="CatchAllData" ma:web="b20f5951-b2c4-41a2-93b0-de4d9c55ad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E3E67-F2DC-43B8-9D56-E9E3B19901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A53D24-4F1E-4128-9154-711A808199D0}">
  <ds:schemaRefs>
    <ds:schemaRef ds:uri="http://schemas.microsoft.com/office/2006/metadata/properties"/>
    <ds:schemaRef ds:uri="http://schemas.microsoft.com/office/infopath/2007/PartnerControls"/>
    <ds:schemaRef ds:uri="b20f5951-b2c4-41a2-93b0-de4d9c55ad67"/>
    <ds:schemaRef ds:uri="a22ca994-388c-4c3c-b744-d44a588394fe"/>
  </ds:schemaRefs>
</ds:datastoreItem>
</file>

<file path=customXml/itemProps3.xml><?xml version="1.0" encoding="utf-8"?>
<ds:datastoreItem xmlns:ds="http://schemas.openxmlformats.org/officeDocument/2006/customXml" ds:itemID="{67135F6E-BB7F-401A-A29B-63F3E4566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a994-388c-4c3c-b744-d44a588394fe"/>
    <ds:schemaRef ds:uri="b20f5951-b2c4-41a2-93b0-de4d9c55ad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C2390D-6516-4506-AACD-1BE0DB508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Thomas Russell Infants School</vt:lpstr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Thomas Russell Infants School</dc:title>
  <dc:creator>lanuser1</dc:creator>
  <cp:lastModifiedBy>Headteacher</cp:lastModifiedBy>
  <cp:revision>3</cp:revision>
  <dcterms:created xsi:type="dcterms:W3CDTF">2023-10-04T09:59:00Z</dcterms:created>
  <dcterms:modified xsi:type="dcterms:W3CDTF">2023-10-04T09:59:00Z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2022-11-30T00:00:00Z</vt:filetime>
  </property>
  <property fmtid="{D5CDD505-2E9C-101B-9397-08002B2CF9AE}" pid="5" name="Producer">
    <vt:lpwstr>Microsoft® Word 2010</vt:lpwstr>
  </property>
  <property fmtid="{D5CDD505-2E9C-101B-9397-08002B2CF9AE}" pid="6" name="ContentTypeId">
    <vt:lpwstr>0x01010047F911250ACB1B4B825942A2E8BCCC09</vt:lpwstr>
  </property>
</Properties>
</file>